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PROJETO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 DE PESQUISA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(Título do Projeto)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&lt;Data&gt;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&lt;Local&gt;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 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deverá ser o mais objetivo e explicativo possível.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Resumo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máximo de 1500 caracteres, deverá ser sintético e conter no mínimo introdução, objetivos, metodologia e resultados esperados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Palavras-chave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de 3 a 5 palavras separadas por ponto e vírgula, e não podem estar contidas no título.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INTRODUÇÃO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Contextualização. Antecedentes. Relevância do estudo em questão. Que contribuições essa pesquisa trará para a compreensão, a intervenção ou a solução do problema. Justificativa.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REFERENCIAL TEÓRICO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É o embasamento teórico da sua pesquisa. Descrição do que já foi feito na área específica da pesquisa.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OBJETIVOS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Descrever o que se pretende atingir com a realização do trabalho de pesquisa, com a implementação do projeto. Deve ser explicitado por verbos no infinitivo: determinar, estabelecer, estudar, analisar, comparar, introduzir, elucidar, explicar, contrastar, discutir, demonstrar, etc.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3.1. Objetivo Geral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Corresponde à finalidade maior que a pesquisa quer atingir. Deve expressar o que se quer alcançar ao final do projeto.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3.2. Objetivos Específicos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Corresponde às ações que se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propõe a executar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dentro de um determinado período de tempo. Apresentam caráter mais concreto. Tem função intermediária e instrumental, indicando o caminho para se atingir o objetivo geral.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METODOLOGIA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Explicar detalhadamente como o trabalho será desenvolvido, etapa por etapa e quem participará de sua pesquisa. Explicação sobre os procedimentos técnicos, as técnicas que serão utilizadas e como os dados serão coletados e analisados.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 CRONOGRAMA DE EXECUÇÃO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das etapas da pesquisa, relacionadas ao tempo utilizado para a realização de cada uma.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5.1 Cronograma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9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35"/>
              <w:gridCol w:w="571.2500000000001"/>
              <w:gridCol w:w="571.2500000000001"/>
              <w:gridCol w:w="571.2500000000001"/>
              <w:gridCol w:w="571.2500000000001"/>
              <w:gridCol w:w="571.2500000000001"/>
              <w:gridCol w:w="571.2500000000001"/>
              <w:gridCol w:w="571.2500000000001"/>
              <w:gridCol w:w="571.2500000000001"/>
              <w:gridCol w:w="571.2500000000001"/>
              <w:gridCol w:w="571.2500000000001"/>
              <w:gridCol w:w="571.2500000000001"/>
              <w:gridCol w:w="571.2500000000001"/>
              <w:tblGridChange w:id="0">
                <w:tblGrid>
                  <w:gridCol w:w="1935"/>
                  <w:gridCol w:w="571.2500000000001"/>
                  <w:gridCol w:w="571.2500000000001"/>
                  <w:gridCol w:w="571.2500000000001"/>
                  <w:gridCol w:w="571.2500000000001"/>
                  <w:gridCol w:w="571.2500000000001"/>
                  <w:gridCol w:w="571.2500000000001"/>
                  <w:gridCol w:w="571.2500000000001"/>
                  <w:gridCol w:w="571.2500000000001"/>
                  <w:gridCol w:w="571.2500000000001"/>
                  <w:gridCol w:w="571.2500000000001"/>
                  <w:gridCol w:w="571.2500000000001"/>
                  <w:gridCol w:w="571.2500000000001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vMerge w:val="restart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Atividade</w:t>
                  </w:r>
                </w:p>
              </w:tc>
              <w:tc>
                <w:tcPr>
                  <w:gridSpan w:val="12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Mês de execução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4º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5º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6º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7º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8º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9º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10º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11º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12º</w:t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5.2 Caracterização das atividades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Descrever na tabela a seguir como estão caracterizadas TODAS as atividades propostas no item 5.1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1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595"/>
              <w:gridCol w:w="1710"/>
              <w:gridCol w:w="1710"/>
              <w:tblGridChange w:id="0">
                <w:tblGrid>
                  <w:gridCol w:w="5595"/>
                  <w:gridCol w:w="1710"/>
                  <w:gridCol w:w="1710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vMerge w:val="restart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Atividade</w:t>
                  </w:r>
                </w:p>
              </w:tc>
              <w:tc>
                <w:tcPr>
                  <w:gridSpan w:val="2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Modalidade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Presencial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Remota</w:t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Vigência: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(descrever mês e ano de realização das atividades)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6. ORÇAMENTO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Explicite quais recursos materiais e financeiros serão necessários para a realização do trabalho. Os solicitantes devem atentar para solicitar os materiais de consumo disponíveis no Campus antes de solicitar recursos para sua aquisição.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06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5"/>
              <w:gridCol w:w="1770"/>
              <w:gridCol w:w="1125"/>
              <w:gridCol w:w="1380"/>
              <w:gridCol w:w="720"/>
              <w:gridCol w:w="675"/>
              <w:gridCol w:w="525"/>
              <w:tblGridChange w:id="0">
                <w:tblGrid>
                  <w:gridCol w:w="2865"/>
                  <w:gridCol w:w="1770"/>
                  <w:gridCol w:w="1125"/>
                  <w:gridCol w:w="1380"/>
                  <w:gridCol w:w="720"/>
                  <w:gridCol w:w="675"/>
                  <w:gridCol w:w="525"/>
                </w:tblGrid>
              </w:tblGridChange>
            </w:tblGrid>
            <w:tr>
              <w:trPr>
                <w:trHeight w:val="319.3700787401575" w:hRule="atLeast"/>
              </w:trPr>
              <w:tc>
                <w:tcPr>
                  <w:gridSpan w:val="7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Detalhamento do orçamento</w:t>
                  </w:r>
                </w:p>
              </w:tc>
            </w:tr>
            <w:tr>
              <w:trPr>
                <w:trHeight w:val="319.3700787401575" w:hRule="atLeast"/>
              </w:trPr>
              <w:tc>
                <w:tcPr>
                  <w:gridSpan w:val="7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Bolsas*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B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Bolsista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B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Modalidade da</w:t>
                    <w:br w:type="textWrapping"/>
                    <w:t xml:space="preserve">bolsa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B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Valor</w:t>
                    <w:br w:type="textWrapping"/>
                    <w:t xml:space="preserve">Mensal 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B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Quantidade</w:t>
                    <w:br w:type="textWrapping"/>
                    <w:t xml:space="preserve">de meses</w:t>
                  </w:r>
                </w:p>
              </w:tc>
              <w:tc>
                <w:tcPr>
                  <w:gridSpan w:val="3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B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Valor</w:t>
                    <w:br w:type="textWrapping"/>
                    <w:t xml:space="preserve">total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B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Bolsista 1**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B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Nível Superior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R$ 400,00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gridSpan w:val="3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R$ 4.800,00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Bolsista 2**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Nível Técnico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R$ 100,00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gridSpan w:val="3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4"/>
                      <w:szCs w:val="24"/>
                      <w:rtl w:val="0"/>
                    </w:rPr>
                    <w:t xml:space="preserve">R$ 1.200,00</w:t>
                  </w:r>
                </w:p>
              </w:tc>
            </w:tr>
            <w:tr>
              <w:tc>
                <w:tcPr>
                  <w:gridSpan w:val="4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CC">
                  <w:pPr>
                    <w:widowControl w:val="0"/>
                    <w:spacing w:line="240" w:lineRule="auto"/>
                    <w:jc w:val="righ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Valor total de bolsas (1)</w:t>
                  </w:r>
                </w:p>
              </w:tc>
              <w:tc>
                <w:tcPr>
                  <w:gridSpan w:val="3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D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4"/>
                      <w:szCs w:val="24"/>
                      <w:rtl w:val="0"/>
                    </w:rPr>
                    <w:t xml:space="preserve">R$ 6.000,00</w:t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*Exemplo em itálico**Não colocar o nome dos estudantes. Deixar apenas Bolsista 1, 2, etc... A entrega do nome e da documentação dos estudantes que farão parte do projeto será feita após a aprovação do mesmo.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015.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87.8571428571431"/>
              <w:gridCol w:w="1287.8571428571431"/>
              <w:gridCol w:w="1287.8571428571431"/>
              <w:gridCol w:w="1287.8571428571431"/>
              <w:gridCol w:w="1287.8571428571431"/>
              <w:gridCol w:w="1287.8571428571431"/>
              <w:gridCol w:w="1287.8571428571431"/>
              <w:tblGridChange w:id="0">
                <w:tblGrid>
                  <w:gridCol w:w="1287.8571428571431"/>
                  <w:gridCol w:w="1287.8571428571431"/>
                  <w:gridCol w:w="1287.8571428571431"/>
                  <w:gridCol w:w="1287.8571428571431"/>
                  <w:gridCol w:w="1287.8571428571431"/>
                  <w:gridCol w:w="1287.8571428571431"/>
                  <w:gridCol w:w="1287.8571428571431"/>
                </w:tblGrid>
              </w:tblGridChange>
            </w:tblGrid>
            <w:tr>
              <w:tc>
                <w:tcPr>
                  <w:gridSpan w:val="7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D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Despesas de custeio e prestação de serviços</w:t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D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Item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D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Descrição</w:t>
                    <w:br w:type="textWrapping"/>
                    <w:t xml:space="preserve">detalhada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D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Unidade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D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Quantidade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Valor</w:t>
                    <w:br w:type="textWrapping"/>
                    <w:t xml:space="preserve">unitário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Frete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Valor</w:t>
                    <w:br w:type="textWrapping"/>
                    <w:t xml:space="preserve">total</w:t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E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6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FF">
                  <w:pPr>
                    <w:widowControl w:val="0"/>
                    <w:spacing w:line="240" w:lineRule="auto"/>
                    <w:jc w:val="righ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Total de recursos de custeio (2)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10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6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106">
                  <w:pPr>
                    <w:widowControl w:val="0"/>
                    <w:spacing w:line="240" w:lineRule="auto"/>
                    <w:jc w:val="righ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Total geral do projeto (1) + (2)</w:t>
                  </w:r>
                </w:p>
              </w:tc>
              <w:tc>
                <w:tcPr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10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D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7. REFERÊNCIAS BIBLIOGRÁFICAS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obrigatório e 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 que dará validade aos conceitos e teorias utilizadas. Citar as fontes utilizadas no desenvolvimento do trabalho de acordo com as normas da ABNT.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8. DETALHAMENTO DO PLANO DE TRABALHO DOS ESTUDANTES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Item obrigatório e não é considerado na contagem de páginas.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